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25110" w14:textId="52F39529" w:rsidR="008E339A" w:rsidRPr="008E339A" w:rsidRDefault="008E339A" w:rsidP="00B7139F">
      <w:pPr>
        <w:spacing w:before="30" w:line="360" w:lineRule="auto"/>
        <w:ind w:left="360" w:hanging="360"/>
        <w:rPr>
          <w:b/>
          <w:bCs/>
          <w:sz w:val="24"/>
          <w:szCs w:val="24"/>
        </w:rPr>
      </w:pPr>
      <w:bookmarkStart w:id="0" w:name="_Hlk126977168"/>
      <w:bookmarkEnd w:id="0"/>
      <w:r w:rsidRPr="008E339A">
        <w:rPr>
          <w:b/>
          <w:bCs/>
          <w:color w:val="000000"/>
          <w:sz w:val="24"/>
          <w:szCs w:val="24"/>
        </w:rPr>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proofErr w:type="spellStart"/>
      <w:r w:rsidRPr="008E339A">
        <w:rPr>
          <w:rFonts w:ascii="Times New Roman" w:hAnsi="Times New Roman" w:cs="Times New Roman"/>
          <w:sz w:val="24"/>
          <w:szCs w:val="24"/>
        </w:rPr>
        <w:t>Abstract</w:t>
      </w:r>
      <w:proofErr w:type="spellEnd"/>
    </w:p>
    <w:p w14:paraId="57F7EBBA" w14:textId="678ED961" w:rsidR="000D6D3B" w:rsidRPr="008E339A"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DB409C5" w14:textId="784BECB4" w:rsidR="008E339A" w:rsidRPr="003F2029"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Cel i zakres pracy</w:t>
      </w:r>
    </w:p>
    <w:p w14:paraId="476C11FF" w14:textId="13C4ABB5" w:rsidR="008E339A"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7AFBEB09" w14:textId="133A14D0" w:rsidR="003F2029"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2E1AE1BC" w14:textId="639AD343"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w:t>
      </w:r>
      <w:r w:rsidR="002E7AC2">
        <w:rPr>
          <w:rFonts w:ascii="Times New Roman" w:hAnsi="Times New Roman" w:cs="Times New Roman"/>
          <w:color w:val="000000"/>
          <w:sz w:val="24"/>
          <w:szCs w:val="24"/>
        </w:rPr>
        <w:t>0</w:t>
      </w:r>
      <w:r>
        <w:rPr>
          <w:rFonts w:ascii="Times New Roman" w:hAnsi="Times New Roman" w:cs="Times New Roman"/>
          <w:color w:val="000000"/>
          <w:sz w:val="24"/>
          <w:szCs w:val="24"/>
        </w:rPr>
        <w:t xml:space="preserve"> oraz pojemnościowym czujniku wilgotności gleby</w:t>
      </w:r>
    </w:p>
    <w:p w14:paraId="42306CD6" w14:textId="7691C15A"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50B38BE3" w14:textId="2B3B67FB"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2110C0AF" w14:textId="2DA3E129" w:rsidR="003F2029" w:rsidRP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w:t>
      </w:r>
      <w:r w:rsidR="000A05F7">
        <w:rPr>
          <w:rFonts w:ascii="Times New Roman" w:hAnsi="Times New Roman" w:cs="Times New Roman"/>
          <w:color w:val="000000"/>
          <w:sz w:val="24"/>
          <w:szCs w:val="24"/>
        </w:rPr>
        <w:t>aimplementowanie prostego interfejsu pozwalającego na odczyt aktualnych wartości przekazanych przez urządzenia pomiarowe oraz dostęp do danych archiwalnych</w:t>
      </w:r>
    </w:p>
    <w:p w14:paraId="29716EEB" w14:textId="0301C075"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Przegląd rynku rozwiązań komercyjnych</w:t>
      </w:r>
    </w:p>
    <w:p w14:paraId="754104D1" w14:textId="18CD4064"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Technologie wykorzystywane w czujnikach</w:t>
      </w:r>
    </w:p>
    <w:p w14:paraId="152C060F" w14:textId="5DF66161"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Budowa systemu</w:t>
      </w:r>
    </w:p>
    <w:p w14:paraId="5002AE50" w14:textId="3E9EE1A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 xml:space="preserve">Wprowadzenie </w:t>
      </w:r>
    </w:p>
    <w:p w14:paraId="70427F94" w14:textId="60D2501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Założenia projektu</w:t>
      </w:r>
    </w:p>
    <w:p w14:paraId="7F5669F3" w14:textId="0E271FA5"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HW</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w:t>
      </w:r>
      <w:r>
        <w:rPr>
          <w:rFonts w:ascii="Times New Roman" w:hAnsi="Times New Roman" w:cs="Times New Roman"/>
          <w:sz w:val="24"/>
          <w:szCs w:val="24"/>
        </w:rPr>
        <w:lastRenderedPageBreak/>
        <w:t>gleby w szklarni. W tej sekcji pracy opisane zostały zastosowane rozwiązania sprzętowe realizujące w praktyce założenia ze schematu ideowego.</w:t>
      </w:r>
    </w:p>
    <w:p w14:paraId="02279103" w14:textId="0B400C57" w:rsidR="0080047E" w:rsidRDefault="00284DF3" w:rsidP="00B7139F">
      <w:pPr>
        <w:spacing w:before="30" w:line="360" w:lineRule="auto"/>
        <w:rPr>
          <w:rFonts w:ascii="Times New Roman" w:hAnsi="Times New Roman" w:cs="Times New Roman"/>
          <w:sz w:val="24"/>
          <w:szCs w:val="24"/>
        </w:rPr>
      </w:pPr>
      <w:r>
        <w:rPr>
          <w:noProof/>
        </w:rPr>
        <w:drawing>
          <wp:inline distT="0" distB="0" distL="0" distR="0" wp14:anchorId="32CD25C3" wp14:editId="0A2A13A3">
            <wp:extent cx="5762625" cy="62388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6238875"/>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5053B72" w14:textId="7DA0241D" w:rsidR="00F30689" w:rsidRDefault="00C75F33"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Mirkokontroler</w:t>
      </w:r>
      <w:proofErr w:type="spellEnd"/>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 projekcie został zastosowany mikrokontroler ESP32 (ESP-WROOM-32). Jest to moduł wyposażony w dwurdzeniowy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LX6 240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EEEA04" w14:textId="2231D6D8"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7139F">
      <w:pPr>
        <w:spacing w:before="3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2EE1C1A5" w14:textId="1FF51335"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 xml:space="preserve">Płytka została zaprojektowana od podstaw w programie </w:t>
      </w:r>
      <w:proofErr w:type="spellStart"/>
      <w:r w:rsidR="00A8619C">
        <w:rPr>
          <w:rFonts w:ascii="Times New Roman" w:hAnsi="Times New Roman" w:cs="Times New Roman"/>
          <w:sz w:val="24"/>
          <w:szCs w:val="24"/>
        </w:rPr>
        <w:t>KiC</w:t>
      </w:r>
      <w:r w:rsidR="00BA0758">
        <w:rPr>
          <w:rFonts w:ascii="Times New Roman" w:hAnsi="Times New Roman" w:cs="Times New Roman"/>
          <w:sz w:val="24"/>
          <w:szCs w:val="24"/>
        </w:rPr>
        <w:t>ad</w:t>
      </w:r>
      <w:proofErr w:type="spellEnd"/>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16"/>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xml:space="preserve">.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Soft</w:t>
      </w:r>
      <w:proofErr w:type="spellEnd"/>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oraz prostą konwersję </w:t>
      </w:r>
      <w:r w:rsidR="00A02346">
        <w:rPr>
          <w:rFonts w:ascii="Times New Roman" w:hAnsi="Times New Roman" w:cs="Times New Roman"/>
          <w:sz w:val="24"/>
          <w:szCs w:val="24"/>
        </w:rPr>
        <w:t xml:space="preserve">do słowników języka </w:t>
      </w:r>
      <w:proofErr w:type="spellStart"/>
      <w:r w:rsidR="00A02346">
        <w:rPr>
          <w:rFonts w:ascii="Times New Roman" w:hAnsi="Times New Roman" w:cs="Times New Roman"/>
          <w:sz w:val="24"/>
          <w:szCs w:val="24"/>
        </w:rPr>
        <w:t>Python</w:t>
      </w:r>
      <w:proofErr w:type="spellEnd"/>
      <w:r w:rsidR="00A02346">
        <w:rPr>
          <w:rFonts w:ascii="Times New Roman" w:hAnsi="Times New Roman" w:cs="Times New Roman"/>
          <w:sz w:val="24"/>
          <w:szCs w:val="24"/>
        </w:rPr>
        <w:t xml:space="preserve">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 xml:space="preserve">komunikacji w projekcie mogłoby być zastosowanie MQRR (Message Queue Telemetry </w:t>
      </w:r>
      <w:proofErr w:type="spellStart"/>
      <w:r w:rsidR="002552FC">
        <w:rPr>
          <w:rFonts w:ascii="Times New Roman" w:hAnsi="Times New Roman" w:cs="Times New Roman"/>
          <w:sz w:val="24"/>
          <w:szCs w:val="24"/>
        </w:rPr>
        <w:t>Protocol</w:t>
      </w:r>
      <w:proofErr w:type="spellEnd"/>
      <w:r w:rsidR="002552FC">
        <w:rPr>
          <w:rFonts w:ascii="Times New Roman" w:hAnsi="Times New Roman" w:cs="Times New Roman"/>
          <w:sz w:val="24"/>
          <w:szCs w:val="24"/>
        </w:rPr>
        <w:t xml:space="preserve">). Jest to protokół stworzony do transmisji danych między </w:t>
      </w:r>
      <w:proofErr w:type="spellStart"/>
      <w:r w:rsidR="002552FC">
        <w:rPr>
          <w:rFonts w:ascii="Times New Roman" w:hAnsi="Times New Roman" w:cs="Times New Roman"/>
          <w:sz w:val="24"/>
          <w:szCs w:val="24"/>
        </w:rPr>
        <w:t>urządeniami</w:t>
      </w:r>
      <w:proofErr w:type="spellEnd"/>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 xml:space="preserve">Ponadto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było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w:t>
      </w:r>
      <w:proofErr w:type="spellStart"/>
      <w:r>
        <w:rPr>
          <w:rFonts w:ascii="Times New Roman" w:hAnsi="Times New Roman" w:cs="Times New Roman"/>
          <w:sz w:val="24"/>
          <w:szCs w:val="24"/>
        </w:rPr>
        <w:t>rdzen</w:t>
      </w:r>
      <w:proofErr w:type="spellEnd"/>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71236A8B"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urządzeń</w:t>
      </w:r>
      <w:proofErr w:type="spellEnd"/>
      <w:r>
        <w:rPr>
          <w:rFonts w:ascii="Times New Roman" w:hAnsi="Times New Roman" w:cs="Times New Roman"/>
          <w:sz w:val="24"/>
          <w:szCs w:val="24"/>
        </w:rPr>
        <w:t>.</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31EDCDFF"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46F88C0E" w14:textId="77777777" w:rsidR="00C2382C"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31D9681" w14:textId="77777777" w:rsidR="00C2382C" w:rsidRDefault="00C2382C" w:rsidP="00C2382C">
      <w:pPr>
        <w:spacing w:before="30" w:line="360" w:lineRule="auto"/>
        <w:ind w:firstLine="708"/>
        <w:rPr>
          <w:rFonts w:ascii="Times New Roman" w:hAnsi="Times New Roman" w:cs="Times New Roman"/>
          <w:sz w:val="24"/>
          <w:szCs w:val="24"/>
        </w:rPr>
      </w:pPr>
    </w:p>
    <w:p w14:paraId="40186D66" w14:textId="324BD211" w:rsidR="00C2382C" w:rsidRDefault="00C2382C"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21C6AC1F" w14:textId="03BE617F" w:rsidR="008011F9" w:rsidRDefault="008011F9" w:rsidP="008011F9">
      <w:pPr>
        <w:spacing w:before="30" w:line="360" w:lineRule="auto"/>
        <w:rPr>
          <w:rFonts w:ascii="Times New Roman" w:hAnsi="Times New Roman" w:cs="Times New Roman"/>
          <w:sz w:val="24"/>
          <w:szCs w:val="24"/>
        </w:rP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39AF06A0" w14:textId="202E7EE3" w:rsidR="008011F9" w:rsidRDefault="008011F9" w:rsidP="008011F9">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r>
        <w:rPr>
          <w:rFonts w:ascii="Times New Roman" w:hAnsi="Times New Roman" w:cs="Times New Roman"/>
          <w:noProof/>
          <w:sz w:val="24"/>
          <w:szCs w:val="24"/>
        </w:rPr>
        <w:drawing>
          <wp:inline distT="0" distB="0" distL="0" distR="0" wp14:anchorId="46F73815" wp14:editId="266C068E">
            <wp:extent cx="5762625" cy="1419225"/>
            <wp:effectExtent l="0" t="0" r="9525"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p>
    <w:p w14:paraId="3E1E0A95" w14:textId="19AD629D" w:rsidR="00046E81" w:rsidRDefault="008011F9"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/data-</w:t>
      </w:r>
      <w:proofErr w:type="spellStart"/>
      <w:r w:rsidRPr="00CD0AF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046E8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w:t>
      </w:r>
      <w:r w:rsidR="00046E81">
        <w:rPr>
          <w:rFonts w:ascii="Times New Roman" w:hAnsi="Times New Roman" w:cs="Times New Roman"/>
          <w:sz w:val="24"/>
          <w:szCs w:val="24"/>
        </w:rPr>
        <w:t>. Zostały w niej zaimplementowane procedury odpowiadające kolejno za:</w:t>
      </w:r>
    </w:p>
    <w:p w14:paraId="2BACD051" w14:textId="685AEB1F" w:rsidR="00046E81" w:rsidRDefault="00046E81" w:rsidP="00046E81">
      <w:pPr>
        <w:pStyle w:val="Akapitzlist"/>
        <w:numPr>
          <w:ilvl w:val="0"/>
          <w:numId w:val="8"/>
        </w:numPr>
        <w:spacing w:before="30" w:line="360" w:lineRule="auto"/>
        <w:rPr>
          <w:rFonts w:ascii="Times New Roman" w:hAnsi="Times New Roman" w:cs="Times New Roman"/>
          <w:sz w:val="24"/>
          <w:szCs w:val="24"/>
        </w:rPr>
      </w:pPr>
      <w:r>
        <w:rPr>
          <w:rFonts w:ascii="Times New Roman" w:hAnsi="Times New Roman" w:cs="Times New Roman"/>
          <w:sz w:val="24"/>
          <w:szCs w:val="24"/>
        </w:rPr>
        <w:t>Odebranie ramki danych</w:t>
      </w:r>
    </w:p>
    <w:p w14:paraId="02FAFFD3" w14:textId="43DC2EA8" w:rsidR="00046E81" w:rsidRDefault="00046E81" w:rsidP="00046E81">
      <w:pPr>
        <w:pStyle w:val="Akapitzlist"/>
        <w:numPr>
          <w:ilvl w:val="0"/>
          <w:numId w:val="8"/>
        </w:numPr>
        <w:spacing w:before="30" w:line="360" w:lineRule="auto"/>
        <w:rPr>
          <w:rFonts w:ascii="Times New Roman" w:hAnsi="Times New Roman" w:cs="Times New Roman"/>
          <w:sz w:val="24"/>
          <w:szCs w:val="24"/>
        </w:rPr>
      </w:pPr>
      <w:r>
        <w:rPr>
          <w:rFonts w:ascii="Times New Roman" w:hAnsi="Times New Roman" w:cs="Times New Roman"/>
          <w:sz w:val="24"/>
          <w:szCs w:val="24"/>
        </w:rPr>
        <w:t>Uzupełnienie pliku CSV o odebrane dane</w:t>
      </w:r>
    </w:p>
    <w:p w14:paraId="70F6B081" w14:textId="0B4511CC" w:rsidR="00046E81" w:rsidRDefault="00CD0AF1" w:rsidP="00046E81">
      <w:pPr>
        <w:pStyle w:val="Akapitzlist"/>
        <w:numPr>
          <w:ilvl w:val="0"/>
          <w:numId w:val="8"/>
        </w:numPr>
        <w:spacing w:before="30" w:line="360" w:lineRule="auto"/>
        <w:rPr>
          <w:rFonts w:ascii="Times New Roman" w:hAnsi="Times New Roman" w:cs="Times New Roman"/>
          <w:sz w:val="24"/>
          <w:szCs w:val="24"/>
        </w:rPr>
      </w:pPr>
      <w:r>
        <w:rPr>
          <w:rFonts w:ascii="Times New Roman" w:hAnsi="Times New Roman" w:cs="Times New Roman"/>
          <w:sz w:val="24"/>
          <w:szCs w:val="24"/>
        </w:rPr>
        <w:t>Uzupełnienie słownika najnowszych wartości o listę odebranych danych</w:t>
      </w:r>
    </w:p>
    <w:p w14:paraId="0999D77C" w14:textId="620D0F2E" w:rsidR="00CD0AF1" w:rsidRPr="00CD0AF1" w:rsidRDefault="00CD0AF1" w:rsidP="00CD0AF1">
      <w:pPr>
        <w:pStyle w:val="Akapitzlist"/>
        <w:numPr>
          <w:ilvl w:val="0"/>
          <w:numId w:val="8"/>
        </w:num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Wygenerowanie pliku HTML z interfejsem użytkownika</w:t>
      </w:r>
    </w:p>
    <w:p w14:paraId="37B14ACB" w14:textId="7D1063DF" w:rsidR="00046E81" w:rsidRDefault="00CD0AF1"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W funkcji</w:t>
      </w:r>
      <w:r w:rsidR="00046E81">
        <w:rPr>
          <w:rFonts w:ascii="Times New Roman" w:hAnsi="Times New Roman" w:cs="Times New Roman"/>
          <w:sz w:val="24"/>
          <w:szCs w:val="24"/>
        </w:rPr>
        <w:t xml:space="preserve"> </w:t>
      </w:r>
      <w:r>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78D467E8" w14:textId="760D2415" w:rsidR="00CD0AF1" w:rsidRPr="00046E81" w:rsidRDefault="00487DFD" w:rsidP="00046E81">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2FCAD9" wp14:editId="71DAE842">
            <wp:extent cx="5791200" cy="3419475"/>
            <wp:effectExtent l="0" t="0" r="0"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3419475"/>
                    </a:xfrm>
                    <a:prstGeom prst="rect">
                      <a:avLst/>
                    </a:prstGeom>
                    <a:noFill/>
                    <a:ln>
                      <a:noFill/>
                    </a:ln>
                  </pic:spPr>
                </pic:pic>
              </a:graphicData>
            </a:graphic>
          </wp:inline>
        </w:drawing>
      </w:r>
    </w:p>
    <w:p w14:paraId="136C9503" w14:textId="3F32FF87" w:rsidR="000E133F" w:rsidRDefault="000E133F"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Magazynowanie danych odbywa się przy użyciu plików </w:t>
      </w:r>
      <w:r w:rsidR="00D75115">
        <w:rPr>
          <w:rFonts w:ascii="Times New Roman" w:hAnsi="Times New Roman" w:cs="Times New Roman"/>
          <w:sz w:val="24"/>
          <w:szCs w:val="24"/>
        </w:rPr>
        <w:t>CSV,</w:t>
      </w:r>
      <w:r>
        <w:rPr>
          <w:rFonts w:ascii="Times New Roman" w:hAnsi="Times New Roman" w:cs="Times New Roman"/>
          <w:sz w:val="24"/>
          <w:szCs w:val="24"/>
        </w:rPr>
        <w:t xml:space="preserve"> do których zapisywane są kolejne wyniki pomiarów. Zaletą takiego rozwiązania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0664EDD7" w:rsidR="00A22A25" w:rsidRDefault="00D7511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744EF" wp14:editId="110EF8A1">
            <wp:extent cx="5762625" cy="14954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495425"/>
                    </a:xfrm>
                    <a:prstGeom prst="rect">
                      <a:avLst/>
                    </a:prstGeom>
                    <a:noFill/>
                    <a:ln>
                      <a:noFill/>
                    </a:ln>
                  </pic:spPr>
                </pic:pic>
              </a:graphicData>
            </a:graphic>
          </wp:inline>
        </w:drawing>
      </w:r>
    </w:p>
    <w:p w14:paraId="472FEABD" w14:textId="7BFEBB4D" w:rsidR="00A22A25" w:rsidRDefault="00CD0AF1" w:rsidP="00A22A25">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lastRenderedPageBreak/>
        <w:drawing>
          <wp:inline distT="0" distB="0" distL="0" distR="0" wp14:anchorId="76647E1E" wp14:editId="504697E2">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38"/>
                    <a:stretch>
                      <a:fillRect/>
                    </a:stretch>
                  </pic:blipFill>
                  <pic:spPr>
                    <a:xfrm>
                      <a:off x="0" y="0"/>
                      <a:ext cx="5760720" cy="2081530"/>
                    </a:xfrm>
                    <a:prstGeom prst="rect">
                      <a:avLst/>
                    </a:prstGeom>
                  </pic:spPr>
                </pic:pic>
              </a:graphicData>
            </a:graphic>
          </wp:inline>
        </w:drawing>
      </w: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610F873F"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E616F1E" w14:textId="18A9634F" w:rsidR="000E133F"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proofErr w:type="spellStart"/>
      <w:r w:rsidRPr="00CD0AF1">
        <w:rPr>
          <w:rFonts w:ascii="Times New Roman" w:hAnsi="Times New Roman" w:cs="Times New Roman"/>
          <w:b/>
          <w:bCs/>
          <w:sz w:val="24"/>
          <w:szCs w:val="24"/>
        </w:rPr>
        <w:t>get-datetime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r>
        <w:rPr>
          <w:rFonts w:ascii="Times New Roman" w:hAnsi="Times New Roman" w:cs="Times New Roman"/>
          <w:noProof/>
          <w:sz w:val="24"/>
          <w:szCs w:val="24"/>
        </w:rPr>
        <w:drawing>
          <wp:inline distT="0" distB="0" distL="0" distR="0" wp14:anchorId="7D604AB9" wp14:editId="4BCDE826">
            <wp:extent cx="5762625" cy="13144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5538DC4" w14:textId="6BB946EF" w:rsidR="00487DFD" w:rsidRPr="00D75115" w:rsidRDefault="00487DF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 xml:space="preserve">generuje ramkę danych ograniczoną jedynie do czasu. Przesyłane dane są konwertowane do formatu </w:t>
      </w:r>
      <w:r w:rsidR="00D75115">
        <w:rPr>
          <w:rFonts w:ascii="Times New Roman" w:hAnsi="Times New Roman" w:cs="Times New Roman"/>
          <w:sz w:val="24"/>
          <w:szCs w:val="24"/>
        </w:rPr>
        <w:lastRenderedPageBreak/>
        <w:t>JSON podczas pobierania przez urządzenie pomiarowe.</w:t>
      </w:r>
      <w:r w:rsidR="00D75115">
        <w:rPr>
          <w:rFonts w:ascii="Times New Roman" w:hAnsi="Times New Roman" w:cs="Times New Roman"/>
          <w:noProof/>
          <w:sz w:val="24"/>
          <w:szCs w:val="24"/>
        </w:rPr>
        <w:drawing>
          <wp:inline distT="0" distB="0" distL="0" distR="0" wp14:anchorId="38ADA1E6" wp14:editId="2F612566">
            <wp:extent cx="5753100" cy="215265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inline>
        </w:drawing>
      </w:r>
    </w:p>
    <w:p w14:paraId="61259731" w14:textId="1F70316E" w:rsidR="00CD0AF1" w:rsidRPr="00CD0AF1"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plotting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r w:rsidR="00487DFD">
        <w:rPr>
          <w:rFonts w:ascii="Times New Roman" w:hAnsi="Times New Roman" w:cs="Times New Roman"/>
          <w:noProof/>
          <w:sz w:val="24"/>
          <w:szCs w:val="24"/>
        </w:rPr>
        <w:drawing>
          <wp:inline distT="0" distB="0" distL="0" distR="0" wp14:anchorId="7652FB28" wp14:editId="78D85CE2">
            <wp:extent cx="5753100" cy="2133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4DEE1BEE" w14:textId="75E10242"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redirecting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5420932A" w14:textId="4E11A5DE"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FE5483" wp14:editId="6F3F5D31">
            <wp:extent cx="5753100" cy="22669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16150CCB" w14:textId="58AC7537"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r w:rsidR="00031E1B">
        <w:rPr>
          <w:rFonts w:ascii="Times New Roman" w:hAnsi="Times New Roman" w:cs="Times New Roman"/>
          <w:noProof/>
          <w:sz w:val="24"/>
          <w:szCs w:val="24"/>
        </w:rPr>
        <w:drawing>
          <wp:inline distT="0" distB="0" distL="0" distR="0" wp14:anchorId="4A30779F" wp14:editId="219E804B">
            <wp:extent cx="5762625" cy="30003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r>
        <w:rPr>
          <w:rFonts w:ascii="Times New Roman" w:hAnsi="Times New Roman" w:cs="Times New Roman"/>
          <w:sz w:val="24"/>
          <w:szCs w:val="24"/>
        </w:rPr>
        <w:t xml:space="preserve"> </w:t>
      </w:r>
    </w:p>
    <w:p w14:paraId="76F60FF3" w14:textId="72AC10E9" w:rsidR="00400937" w:rsidRDefault="005C5E2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1C29CD">
        <w:rPr>
          <w:rFonts w:ascii="Times New Roman" w:hAnsi="Times New Roman" w:cs="Times New Roman"/>
          <w:b/>
          <w:bCs/>
          <w:sz w:val="24"/>
          <w:szCs w:val="24"/>
        </w:rPr>
        <w:t>Endpoint</w:t>
      </w:r>
      <w:proofErr w:type="spellEnd"/>
      <w:r w:rsidRPr="001C29CD">
        <w:rPr>
          <w:rFonts w:ascii="Times New Roman" w:hAnsi="Times New Roman" w:cs="Times New Roman"/>
          <w:b/>
          <w:bCs/>
          <w:sz w:val="24"/>
          <w:szCs w:val="24"/>
        </w:rPr>
        <w:t xml:space="preserve"> /</w:t>
      </w:r>
      <w:r w:rsidR="001C29CD" w:rsidRPr="001C29CD">
        <w:rPr>
          <w:rFonts w:ascii="Times New Roman" w:hAnsi="Times New Roman" w:cs="Times New Roman"/>
          <w:b/>
          <w:bCs/>
          <w:sz w:val="24"/>
          <w:szCs w:val="24"/>
        </w:rPr>
        <w:t>feedback</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 pierwszej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A12A585" w14:textId="2F663364" w:rsidR="00C67117" w:rsidRPr="001C29CD" w:rsidRDefault="00C67117"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32BAE" wp14:editId="5C43C840">
            <wp:extent cx="5753100" cy="19145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5893146F" w14:textId="40AD2841"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lastRenderedPageBreak/>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w:t>
      </w:r>
      <w:proofErr w:type="spellStart"/>
      <w:r w:rsidRPr="00CC75B9">
        <w:rPr>
          <w:rFonts w:ascii="Times New Roman" w:hAnsi="Times New Roman" w:cs="Times New Roman"/>
          <w:sz w:val="24"/>
          <w:szCs w:val="24"/>
        </w:rPr>
        <w:t>dashboard</w:t>
      </w:r>
      <w:proofErr w:type="spellEnd"/>
      <w:r w:rsidRPr="00CC75B9">
        <w:rPr>
          <w:rFonts w:ascii="Times New Roman" w:hAnsi="Times New Roman" w:cs="Times New Roman"/>
          <w:sz w:val="24"/>
          <w:szCs w:val="24"/>
        </w:rPr>
        <w:t xml:space="preserve">) jest generowany z poziomu serwera. Ilość </w:t>
      </w:r>
      <w:proofErr w:type="spellStart"/>
      <w:r w:rsidRPr="00CC75B9">
        <w:rPr>
          <w:rFonts w:ascii="Times New Roman" w:hAnsi="Times New Roman" w:cs="Times New Roman"/>
          <w:sz w:val="24"/>
          <w:szCs w:val="24"/>
        </w:rPr>
        <w:t>boxów</w:t>
      </w:r>
      <w:proofErr w:type="spellEnd"/>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w:t>
      </w:r>
      <w:proofErr w:type="spellStart"/>
      <w:r>
        <w:rPr>
          <w:rFonts w:ascii="Times New Roman" w:hAnsi="Times New Roman" w:cs="Times New Roman"/>
          <w:sz w:val="24"/>
          <w:szCs w:val="24"/>
        </w:rPr>
        <w:t>boxów</w:t>
      </w:r>
      <w:proofErr w:type="spellEnd"/>
      <w:r>
        <w:rPr>
          <w:rFonts w:ascii="Times New Roman" w:hAnsi="Times New Roman" w:cs="Times New Roman"/>
          <w:sz w:val="24"/>
          <w:szCs w:val="24"/>
        </w:rPr>
        <w:t xml:space="preserve"> dla aktywnego i nieaktywnego czujnika. Przypisanie klasy do odpowiedniego </w:t>
      </w:r>
      <w:proofErr w:type="spellStart"/>
      <w:r>
        <w:rPr>
          <w:rFonts w:ascii="Times New Roman" w:hAnsi="Times New Roman" w:cs="Times New Roman"/>
          <w:sz w:val="24"/>
          <w:szCs w:val="24"/>
        </w:rPr>
        <w:t>boxa</w:t>
      </w:r>
      <w:proofErr w:type="spellEnd"/>
      <w:r>
        <w:rPr>
          <w:rFonts w:ascii="Times New Roman" w:hAnsi="Times New Roman" w:cs="Times New Roman"/>
          <w:sz w:val="24"/>
          <w:szCs w:val="24"/>
        </w:rPr>
        <w:t xml:space="preserve">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43A65B49"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6008D6A9" w14:textId="2042131A" w:rsidR="001C29CD" w:rsidRDefault="001C29CD"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CSS</w:t>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662420"/>
                    </a:xfrm>
                    <a:prstGeom prst="rect">
                      <a:avLst/>
                    </a:prstGeom>
                  </pic:spPr>
                </pic:pic>
              </a:graphicData>
            </a:graphic>
          </wp:inline>
        </w:drawing>
      </w:r>
    </w:p>
    <w:p w14:paraId="74647B03"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GIT i </w:t>
      </w:r>
      <w:proofErr w:type="spellStart"/>
      <w:r>
        <w:rPr>
          <w:rFonts w:ascii="Times New Roman" w:hAnsi="Times New Roman" w:cs="Times New Roman"/>
          <w:sz w:val="24"/>
          <w:szCs w:val="24"/>
        </w:rPr>
        <w:t>Github</w:t>
      </w:r>
      <w:proofErr w:type="spellEnd"/>
    </w:p>
    <w:p w14:paraId="4DD012DB"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W projekcie do przechowywania i kontroli kodu źródłowego został wykorzystany system kontroli wersji GIT. Pozwolił on na porównywanie zmian, przywracanie konkretnych wersji pisanego oprogramowania oraz na zachowanie przejrzystości pracy. Dodatkowo możliwość pracy na gałęziach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umożliwiła tworzenie testowych wersji funkcjonalności bez wpływania na główny tok rozwoju programu.</w:t>
      </w:r>
    </w:p>
    <w:p w14:paraId="427043A2"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67DF8327" w14:textId="77777777" w:rsidR="00E27ECC" w:rsidRDefault="00E27ECC" w:rsidP="00E27ECC">
      <w:pPr>
        <w:spacing w:before="30"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Trello</w:t>
      </w:r>
      <w:proofErr w:type="spellEnd"/>
    </w:p>
    <w:p w14:paraId="04B75F31"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jest narzędziem do zarządzania projektami. </w:t>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5"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7"/>
  </w:num>
  <w:num w:numId="3" w16cid:durableId="1443694122">
    <w:abstractNumId w:val="0"/>
  </w:num>
  <w:num w:numId="4" w16cid:durableId="1309286599">
    <w:abstractNumId w:val="5"/>
  </w:num>
  <w:num w:numId="5" w16cid:durableId="14642">
    <w:abstractNumId w:val="2"/>
  </w:num>
  <w:num w:numId="6" w16cid:durableId="808785294">
    <w:abstractNumId w:val="4"/>
  </w:num>
  <w:num w:numId="7" w16cid:durableId="766657425">
    <w:abstractNumId w:val="3"/>
  </w:num>
  <w:num w:numId="8" w16cid:durableId="18291345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B71CB"/>
    <w:rsid w:val="000D6D3B"/>
    <w:rsid w:val="000E133F"/>
    <w:rsid w:val="00110459"/>
    <w:rsid w:val="00111915"/>
    <w:rsid w:val="00121C36"/>
    <w:rsid w:val="00141FDE"/>
    <w:rsid w:val="00152D2B"/>
    <w:rsid w:val="00194467"/>
    <w:rsid w:val="001B485C"/>
    <w:rsid w:val="001C29CD"/>
    <w:rsid w:val="001D2794"/>
    <w:rsid w:val="00201C84"/>
    <w:rsid w:val="00205EC4"/>
    <w:rsid w:val="00214D54"/>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80E9F"/>
    <w:rsid w:val="003F2029"/>
    <w:rsid w:val="00400937"/>
    <w:rsid w:val="00403505"/>
    <w:rsid w:val="00403A23"/>
    <w:rsid w:val="00432526"/>
    <w:rsid w:val="00462F54"/>
    <w:rsid w:val="00487DFD"/>
    <w:rsid w:val="004C1628"/>
    <w:rsid w:val="004D6639"/>
    <w:rsid w:val="004E5061"/>
    <w:rsid w:val="00501109"/>
    <w:rsid w:val="00526AD2"/>
    <w:rsid w:val="00592E4F"/>
    <w:rsid w:val="00595928"/>
    <w:rsid w:val="005C4C9A"/>
    <w:rsid w:val="005C5322"/>
    <w:rsid w:val="005C5E2E"/>
    <w:rsid w:val="005D5D7E"/>
    <w:rsid w:val="00641FE6"/>
    <w:rsid w:val="006A12FC"/>
    <w:rsid w:val="006B4A8B"/>
    <w:rsid w:val="006D052C"/>
    <w:rsid w:val="006D1153"/>
    <w:rsid w:val="006D6131"/>
    <w:rsid w:val="00791745"/>
    <w:rsid w:val="007E10F8"/>
    <w:rsid w:val="0080047E"/>
    <w:rsid w:val="008011F9"/>
    <w:rsid w:val="008270B5"/>
    <w:rsid w:val="00882CAA"/>
    <w:rsid w:val="008E339A"/>
    <w:rsid w:val="008E7DA7"/>
    <w:rsid w:val="00923A6F"/>
    <w:rsid w:val="00986505"/>
    <w:rsid w:val="009A3DF1"/>
    <w:rsid w:val="009D61C6"/>
    <w:rsid w:val="009F6053"/>
    <w:rsid w:val="00A02346"/>
    <w:rsid w:val="00A22A25"/>
    <w:rsid w:val="00A8619C"/>
    <w:rsid w:val="00AB2587"/>
    <w:rsid w:val="00AB5F4D"/>
    <w:rsid w:val="00AD6D9D"/>
    <w:rsid w:val="00B54678"/>
    <w:rsid w:val="00B7139F"/>
    <w:rsid w:val="00BA0758"/>
    <w:rsid w:val="00BE07ED"/>
    <w:rsid w:val="00C2382C"/>
    <w:rsid w:val="00C437BB"/>
    <w:rsid w:val="00C65F18"/>
    <w:rsid w:val="00C67117"/>
    <w:rsid w:val="00C75F33"/>
    <w:rsid w:val="00C8700A"/>
    <w:rsid w:val="00CB6C3B"/>
    <w:rsid w:val="00CC75B9"/>
    <w:rsid w:val="00CD0AF1"/>
    <w:rsid w:val="00CD43E0"/>
    <w:rsid w:val="00CD5861"/>
    <w:rsid w:val="00CF6C93"/>
    <w:rsid w:val="00D01A77"/>
    <w:rsid w:val="00D260B9"/>
    <w:rsid w:val="00D64D58"/>
    <w:rsid w:val="00D75115"/>
    <w:rsid w:val="00DF1A7A"/>
    <w:rsid w:val="00E15D9C"/>
    <w:rsid w:val="00E27ECC"/>
    <w:rsid w:val="00E376B3"/>
    <w:rsid w:val="00EC59EF"/>
    <w:rsid w:val="00F078AE"/>
    <w:rsid w:val="00F30689"/>
    <w:rsid w:val="00F3344F"/>
    <w:rsid w:val="00F47336"/>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4358</TotalTime>
  <Pages>40</Pages>
  <Words>3255</Words>
  <Characters>19530</Characters>
  <Application>Microsoft Office Word</Application>
  <DocSecurity>0</DocSecurity>
  <Lines>162</Lines>
  <Paragraphs>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53</cp:revision>
  <dcterms:created xsi:type="dcterms:W3CDTF">2023-02-05T11:09:00Z</dcterms:created>
  <dcterms:modified xsi:type="dcterms:W3CDTF">2023-02-28T20:50:00Z</dcterms:modified>
</cp:coreProperties>
</file>